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AAA" w:rsidRDefault="00AD3607" w:rsidP="00973663">
      <w:pPr>
        <w:spacing w:after="0" w:line="240" w:lineRule="exact"/>
        <w:jc w:val="center"/>
        <w:rPr>
          <w:rFonts w:ascii="Gill Sans MT" w:hAnsi="Gill Sans MT"/>
          <w:b/>
        </w:rPr>
      </w:pPr>
      <w:bookmarkStart w:id="0" w:name="_GoBack"/>
      <w:bookmarkEnd w:id="0"/>
      <w:r w:rsidRPr="00AD3607">
        <w:rPr>
          <w:rFonts w:ascii="Gill Sans MT" w:hAnsi="Gill Sans MT"/>
          <w:b/>
        </w:rPr>
        <w:t>High</w:t>
      </w:r>
      <w:r w:rsidR="00975EEA" w:rsidRPr="00AD3607">
        <w:rPr>
          <w:rFonts w:ascii="Gill Sans MT" w:hAnsi="Gill Sans MT"/>
          <w:b/>
        </w:rPr>
        <w:t xml:space="preserve"> Judicial and Prosecutorial Council of Bosnia and Herzegovina</w:t>
      </w:r>
    </w:p>
    <w:p w:rsidR="00973663" w:rsidRPr="00AD3607" w:rsidRDefault="00973663" w:rsidP="00973663">
      <w:pPr>
        <w:spacing w:after="0" w:line="240" w:lineRule="exact"/>
        <w:jc w:val="center"/>
        <w:rPr>
          <w:rFonts w:ascii="Gill Sans MT" w:hAnsi="Gill Sans MT"/>
          <w:b/>
        </w:rPr>
      </w:pPr>
    </w:p>
    <w:p w:rsidR="00975EEA" w:rsidRDefault="00975EEA" w:rsidP="00973663">
      <w:pPr>
        <w:spacing w:after="0" w:line="240" w:lineRule="exact"/>
        <w:jc w:val="both"/>
        <w:rPr>
          <w:rFonts w:ascii="Gill Sans MT" w:hAnsi="Gill Sans MT"/>
        </w:rPr>
      </w:pPr>
      <w:r w:rsidRPr="00AD3607">
        <w:rPr>
          <w:rFonts w:ascii="Gill Sans MT" w:hAnsi="Gill Sans MT"/>
        </w:rPr>
        <w:t xml:space="preserve">Pursuant to Article 17, paragraph 21 of the Law on the High Judicial and Prosecutorial Council of Bosnia and Herzegovina (“Official Gazette of Bosnia and Herzegovina“, no. 25/04, 93/05, 48/07 and 15/08), the High Judicial and Prosecutorial Council of Bosnia and Herzegovina, at </w:t>
      </w:r>
      <w:r w:rsidR="002C6D84">
        <w:rPr>
          <w:rFonts w:ascii="Gill Sans MT" w:hAnsi="Gill Sans MT"/>
        </w:rPr>
        <w:t xml:space="preserve">its session </w:t>
      </w:r>
      <w:r w:rsidRPr="00AD3607">
        <w:rPr>
          <w:rFonts w:ascii="Gill Sans MT" w:hAnsi="Gill Sans MT"/>
        </w:rPr>
        <w:t xml:space="preserve"> held on April 13, 2017, has adopted</w:t>
      </w:r>
    </w:p>
    <w:p w:rsidR="00973663" w:rsidRPr="00AD3607" w:rsidRDefault="00973663" w:rsidP="00973663">
      <w:pPr>
        <w:spacing w:after="0" w:line="240" w:lineRule="exact"/>
        <w:jc w:val="both"/>
        <w:rPr>
          <w:rFonts w:ascii="Gill Sans MT" w:hAnsi="Gill Sans MT"/>
        </w:rPr>
      </w:pPr>
    </w:p>
    <w:p w:rsidR="00975EEA" w:rsidRPr="00AD3607" w:rsidRDefault="00975EEA" w:rsidP="00973663">
      <w:pPr>
        <w:spacing w:after="0" w:line="240" w:lineRule="exact"/>
        <w:jc w:val="center"/>
        <w:rPr>
          <w:rFonts w:ascii="Gill Sans MT" w:hAnsi="Gill Sans MT"/>
          <w:b/>
        </w:rPr>
      </w:pPr>
      <w:r w:rsidRPr="00AD3607">
        <w:rPr>
          <w:rFonts w:ascii="Gill Sans MT" w:hAnsi="Gill Sans MT"/>
          <w:b/>
        </w:rPr>
        <w:t>C O N C L U S I O N S</w:t>
      </w:r>
    </w:p>
    <w:p w:rsidR="00975EEA" w:rsidRPr="00AD3607" w:rsidRDefault="00975EEA" w:rsidP="00973663">
      <w:pPr>
        <w:spacing w:after="0" w:line="240" w:lineRule="exact"/>
        <w:jc w:val="center"/>
        <w:rPr>
          <w:rFonts w:ascii="Gill Sans MT" w:hAnsi="Gill Sans MT"/>
          <w:b/>
        </w:rPr>
      </w:pPr>
      <w:r w:rsidRPr="00AD3607">
        <w:rPr>
          <w:rFonts w:ascii="Gill Sans MT" w:hAnsi="Gill Sans MT"/>
          <w:b/>
        </w:rPr>
        <w:t>about Judicial Effectiveness Index of BiH for</w:t>
      </w:r>
      <w:r w:rsidR="00AD3607" w:rsidRPr="00AD3607">
        <w:rPr>
          <w:rFonts w:ascii="Gill Sans MT" w:hAnsi="Gill Sans MT"/>
          <w:b/>
        </w:rPr>
        <w:t xml:space="preserve"> 2016</w:t>
      </w:r>
    </w:p>
    <w:p w:rsidR="00973663" w:rsidRDefault="00973663" w:rsidP="00973663">
      <w:pPr>
        <w:spacing w:after="0" w:line="240" w:lineRule="exact"/>
        <w:jc w:val="center"/>
        <w:rPr>
          <w:rFonts w:ascii="Gill Sans MT" w:hAnsi="Gill Sans MT"/>
          <w:b/>
        </w:rPr>
      </w:pPr>
    </w:p>
    <w:p w:rsidR="00973663" w:rsidRDefault="00973663" w:rsidP="00973663">
      <w:pPr>
        <w:spacing w:after="0" w:line="240" w:lineRule="exact"/>
        <w:jc w:val="center"/>
        <w:rPr>
          <w:rFonts w:ascii="Gill Sans MT" w:hAnsi="Gill Sans MT"/>
          <w:b/>
        </w:rPr>
      </w:pPr>
    </w:p>
    <w:p w:rsidR="00975EEA" w:rsidRDefault="00975EEA" w:rsidP="00973663">
      <w:pPr>
        <w:spacing w:after="0" w:line="240" w:lineRule="exact"/>
        <w:jc w:val="center"/>
        <w:rPr>
          <w:rFonts w:ascii="Gill Sans MT" w:hAnsi="Gill Sans MT"/>
          <w:b/>
        </w:rPr>
      </w:pPr>
      <w:r w:rsidRPr="00AD3607">
        <w:rPr>
          <w:rFonts w:ascii="Gill Sans MT" w:hAnsi="Gill Sans MT"/>
          <w:b/>
        </w:rPr>
        <w:t>I</w:t>
      </w:r>
    </w:p>
    <w:p w:rsidR="00973663" w:rsidRPr="00AD3607" w:rsidRDefault="00973663" w:rsidP="00973663">
      <w:pPr>
        <w:spacing w:after="0" w:line="240" w:lineRule="exact"/>
        <w:jc w:val="center"/>
        <w:rPr>
          <w:rFonts w:ascii="Gill Sans MT" w:hAnsi="Gill Sans MT"/>
          <w:b/>
        </w:rPr>
      </w:pPr>
    </w:p>
    <w:p w:rsidR="00975EEA" w:rsidRPr="00AD3607" w:rsidRDefault="002C6D84" w:rsidP="00973663">
      <w:pPr>
        <w:spacing w:after="0" w:line="240" w:lineRule="exact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The Council takes note of the </w:t>
      </w:r>
      <w:r w:rsidR="00975EEA" w:rsidRPr="00AD3607">
        <w:rPr>
          <w:rFonts w:ascii="Gill Sans MT" w:hAnsi="Gill Sans MT"/>
        </w:rPr>
        <w:t xml:space="preserve">Judicial </w:t>
      </w:r>
      <w:r w:rsidR="00235B87">
        <w:rPr>
          <w:rFonts w:ascii="Gill Sans MT" w:hAnsi="Gill Sans MT"/>
        </w:rPr>
        <w:t>E</w:t>
      </w:r>
      <w:r w:rsidR="00975EEA" w:rsidRPr="00AD3607">
        <w:rPr>
          <w:rFonts w:ascii="Gill Sans MT" w:hAnsi="Gill Sans MT"/>
        </w:rPr>
        <w:t xml:space="preserve">ffectiveness Index of BiH for 2016 (hereinafter: Index), developed by </w:t>
      </w:r>
      <w:r>
        <w:rPr>
          <w:rFonts w:ascii="Gill Sans MT" w:hAnsi="Gill Sans MT"/>
        </w:rPr>
        <w:t xml:space="preserve">the </w:t>
      </w:r>
      <w:r w:rsidR="00975EEA" w:rsidRPr="00AD3607">
        <w:rPr>
          <w:rFonts w:ascii="Gill Sans MT" w:hAnsi="Gill Sans MT"/>
        </w:rPr>
        <w:t>USAID Monitoring and Evaluation Support Activity (MEASURE-BiH).</w:t>
      </w:r>
    </w:p>
    <w:p w:rsidR="00973663" w:rsidRDefault="00973663" w:rsidP="00973663">
      <w:pPr>
        <w:spacing w:after="0" w:line="240" w:lineRule="exact"/>
        <w:jc w:val="center"/>
        <w:rPr>
          <w:rFonts w:ascii="Gill Sans MT" w:hAnsi="Gill Sans MT"/>
          <w:b/>
        </w:rPr>
      </w:pPr>
    </w:p>
    <w:p w:rsidR="00975EEA" w:rsidRDefault="00975EEA" w:rsidP="00973663">
      <w:pPr>
        <w:spacing w:after="0" w:line="240" w:lineRule="exact"/>
        <w:jc w:val="center"/>
        <w:rPr>
          <w:rFonts w:ascii="Gill Sans MT" w:hAnsi="Gill Sans MT"/>
          <w:b/>
        </w:rPr>
      </w:pPr>
      <w:r w:rsidRPr="00AD3607">
        <w:rPr>
          <w:rFonts w:ascii="Gill Sans MT" w:hAnsi="Gill Sans MT"/>
          <w:b/>
        </w:rPr>
        <w:t>II</w:t>
      </w:r>
    </w:p>
    <w:p w:rsidR="00973663" w:rsidRPr="00AD3607" w:rsidRDefault="00973663" w:rsidP="00973663">
      <w:pPr>
        <w:spacing w:after="0" w:line="240" w:lineRule="exact"/>
        <w:jc w:val="center"/>
        <w:rPr>
          <w:rFonts w:ascii="Gill Sans MT" w:hAnsi="Gill Sans MT"/>
          <w:b/>
        </w:rPr>
      </w:pPr>
    </w:p>
    <w:p w:rsidR="00973663" w:rsidRPr="004613C9" w:rsidRDefault="00973663" w:rsidP="008703D5">
      <w:pPr>
        <w:spacing w:after="0" w:line="240" w:lineRule="exact"/>
        <w:contextualSpacing/>
        <w:jc w:val="both"/>
        <w:rPr>
          <w:rFonts w:ascii="Gill Sans MT" w:hAnsi="Gill Sans MT"/>
          <w:szCs w:val="32"/>
        </w:rPr>
      </w:pPr>
      <w:r w:rsidRPr="004613C9">
        <w:rPr>
          <w:rFonts w:ascii="Gill Sans MT" w:hAnsi="Gill Sans MT"/>
          <w:szCs w:val="32"/>
        </w:rPr>
        <w:t>Index</w:t>
      </w:r>
      <w:r w:rsidR="00235B87">
        <w:rPr>
          <w:rFonts w:ascii="Gill Sans MT" w:hAnsi="Gill Sans MT"/>
          <w:szCs w:val="32"/>
        </w:rPr>
        <w:t xml:space="preserve"> is</w:t>
      </w:r>
      <w:r w:rsidR="002C6D84" w:rsidRPr="004613C9">
        <w:rPr>
          <w:rFonts w:ascii="Gill Sans MT" w:hAnsi="Gill Sans MT"/>
          <w:szCs w:val="32"/>
        </w:rPr>
        <w:t xml:space="preserve"> </w:t>
      </w:r>
      <w:r w:rsidRPr="004613C9">
        <w:rPr>
          <w:rFonts w:ascii="Gill Sans MT" w:hAnsi="Gill Sans MT"/>
          <w:szCs w:val="32"/>
        </w:rPr>
        <w:t xml:space="preserve">forwarded to the </w:t>
      </w:r>
      <w:r w:rsidR="002C6D84">
        <w:rPr>
          <w:rFonts w:ascii="Gill Sans MT" w:hAnsi="Gill Sans MT"/>
          <w:szCs w:val="32"/>
        </w:rPr>
        <w:t>Standing Committee</w:t>
      </w:r>
      <w:r w:rsidRPr="004613C9">
        <w:rPr>
          <w:rFonts w:ascii="Gill Sans MT" w:hAnsi="Gill Sans MT"/>
          <w:szCs w:val="32"/>
        </w:rPr>
        <w:t xml:space="preserve"> for Efficiency </w:t>
      </w:r>
      <w:r w:rsidR="00235B87">
        <w:rPr>
          <w:rFonts w:ascii="Gill Sans MT" w:hAnsi="Gill Sans MT"/>
          <w:szCs w:val="32"/>
        </w:rPr>
        <w:t xml:space="preserve">of Courts </w:t>
      </w:r>
      <w:r w:rsidRPr="004613C9">
        <w:rPr>
          <w:rFonts w:ascii="Gill Sans MT" w:hAnsi="Gill Sans MT"/>
          <w:szCs w:val="32"/>
        </w:rPr>
        <w:t xml:space="preserve">and the </w:t>
      </w:r>
      <w:r w:rsidR="00BE2EAC">
        <w:rPr>
          <w:rFonts w:ascii="Gill Sans MT" w:hAnsi="Gill Sans MT"/>
          <w:szCs w:val="32"/>
        </w:rPr>
        <w:t>Standing Committee</w:t>
      </w:r>
      <w:r w:rsidR="00BE2EAC" w:rsidRPr="004613C9">
        <w:rPr>
          <w:rFonts w:ascii="Gill Sans MT" w:hAnsi="Gill Sans MT"/>
          <w:szCs w:val="32"/>
        </w:rPr>
        <w:t xml:space="preserve"> </w:t>
      </w:r>
      <w:r w:rsidRPr="004613C9">
        <w:rPr>
          <w:rFonts w:ascii="Gill Sans MT" w:hAnsi="Gill Sans MT"/>
          <w:szCs w:val="32"/>
        </w:rPr>
        <w:t xml:space="preserve">for Efficiency of Prosecutor Offices for reviewing trends in BiH judiciary </w:t>
      </w:r>
      <w:r w:rsidR="00BE2EAC">
        <w:rPr>
          <w:rFonts w:ascii="Gill Sans MT" w:hAnsi="Gill Sans MT"/>
          <w:szCs w:val="32"/>
        </w:rPr>
        <w:t>and</w:t>
      </w:r>
      <w:r w:rsidRPr="004613C9">
        <w:rPr>
          <w:rFonts w:ascii="Gill Sans MT" w:hAnsi="Gill Sans MT"/>
          <w:szCs w:val="32"/>
        </w:rPr>
        <w:t xml:space="preserve"> individual Index values, in order</w:t>
      </w:r>
      <w:r w:rsidR="00235B87">
        <w:rPr>
          <w:rFonts w:ascii="Gill Sans MT" w:hAnsi="Gill Sans MT"/>
          <w:szCs w:val="32"/>
        </w:rPr>
        <w:t xml:space="preserve"> </w:t>
      </w:r>
      <w:r w:rsidRPr="004613C9">
        <w:rPr>
          <w:rFonts w:ascii="Gill Sans MT" w:hAnsi="Gill Sans MT"/>
          <w:szCs w:val="32"/>
        </w:rPr>
        <w:t xml:space="preserve">to further </w:t>
      </w:r>
      <w:r w:rsidR="00BE2EAC">
        <w:rPr>
          <w:rFonts w:ascii="Gill Sans MT" w:hAnsi="Gill Sans MT"/>
          <w:szCs w:val="32"/>
        </w:rPr>
        <w:t>examine underlying</w:t>
      </w:r>
      <w:r w:rsidR="00BE2EAC" w:rsidRPr="004613C9">
        <w:rPr>
          <w:rFonts w:ascii="Gill Sans MT" w:hAnsi="Gill Sans MT"/>
          <w:szCs w:val="32"/>
        </w:rPr>
        <w:t xml:space="preserve"> </w:t>
      </w:r>
      <w:r w:rsidRPr="004613C9">
        <w:rPr>
          <w:rFonts w:ascii="Gill Sans MT" w:hAnsi="Gill Sans MT"/>
          <w:szCs w:val="32"/>
        </w:rPr>
        <w:t xml:space="preserve">causes and </w:t>
      </w:r>
      <w:r w:rsidR="004613C9" w:rsidRPr="004613C9">
        <w:rPr>
          <w:rFonts w:ascii="Gill Sans MT" w:hAnsi="Gill Sans MT"/>
          <w:szCs w:val="32"/>
        </w:rPr>
        <w:t xml:space="preserve">propose </w:t>
      </w:r>
      <w:r w:rsidRPr="004613C9">
        <w:rPr>
          <w:rFonts w:ascii="Gill Sans MT" w:hAnsi="Gill Sans MT"/>
          <w:szCs w:val="32"/>
        </w:rPr>
        <w:t>targeted measures for improvement.</w:t>
      </w:r>
    </w:p>
    <w:p w:rsidR="00973663" w:rsidRDefault="00973663" w:rsidP="00BE2EAC">
      <w:pPr>
        <w:spacing w:after="0" w:line="240" w:lineRule="exact"/>
        <w:jc w:val="both"/>
        <w:rPr>
          <w:rFonts w:ascii="Gill Sans MT" w:hAnsi="Gill Sans MT"/>
        </w:rPr>
      </w:pPr>
    </w:p>
    <w:p w:rsidR="00F042DC" w:rsidRPr="00AD3607" w:rsidRDefault="00235B87" w:rsidP="00235B87">
      <w:pPr>
        <w:spacing w:after="0" w:line="240" w:lineRule="exact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The </w:t>
      </w:r>
      <w:r w:rsidR="00F042DC" w:rsidRPr="00AD3607">
        <w:rPr>
          <w:rFonts w:ascii="Gill Sans MT" w:hAnsi="Gill Sans MT"/>
        </w:rPr>
        <w:t xml:space="preserve">Standing Committee for Efficiency </w:t>
      </w:r>
      <w:r>
        <w:rPr>
          <w:rFonts w:ascii="Gill Sans MT" w:hAnsi="Gill Sans MT"/>
        </w:rPr>
        <w:t xml:space="preserve">of Courts </w:t>
      </w:r>
      <w:r w:rsidR="00F042DC" w:rsidRPr="00AD3607">
        <w:rPr>
          <w:rFonts w:ascii="Gill Sans MT" w:hAnsi="Gill Sans MT"/>
        </w:rPr>
        <w:t xml:space="preserve">and </w:t>
      </w:r>
      <w:r>
        <w:rPr>
          <w:rFonts w:ascii="Gill Sans MT" w:hAnsi="Gill Sans MT"/>
        </w:rPr>
        <w:t xml:space="preserve">the </w:t>
      </w:r>
      <w:r w:rsidR="00F042DC" w:rsidRPr="00AD3607">
        <w:rPr>
          <w:rFonts w:ascii="Gill Sans MT" w:hAnsi="Gill Sans MT"/>
        </w:rPr>
        <w:t>Standing Committee for Prosecutorial Efficiency are</w:t>
      </w:r>
      <w:r>
        <w:rPr>
          <w:rFonts w:ascii="Gill Sans MT" w:hAnsi="Gill Sans MT"/>
        </w:rPr>
        <w:t xml:space="preserve"> tasked with examining possibilities for </w:t>
      </w:r>
      <w:r w:rsidR="00F042DC" w:rsidRPr="00AD3607">
        <w:rPr>
          <w:rFonts w:ascii="Gill Sans MT" w:hAnsi="Gill Sans MT"/>
        </w:rPr>
        <w:t xml:space="preserve">introducing </w:t>
      </w:r>
      <w:r w:rsidR="00973663">
        <w:rPr>
          <w:rFonts w:ascii="Gill Sans MT" w:hAnsi="Gill Sans MT"/>
        </w:rPr>
        <w:t>sub-indices at the cantonal</w:t>
      </w:r>
      <w:r>
        <w:rPr>
          <w:rFonts w:ascii="Gill Sans MT" w:hAnsi="Gill Sans MT"/>
        </w:rPr>
        <w:t>/</w:t>
      </w:r>
      <w:r w:rsidR="00F042DC" w:rsidRPr="00AD3607">
        <w:rPr>
          <w:rFonts w:ascii="Gill Sans MT" w:hAnsi="Gill Sans MT"/>
        </w:rPr>
        <w:t>district levels</w:t>
      </w:r>
      <w:r>
        <w:rPr>
          <w:rFonts w:ascii="Gill Sans MT" w:hAnsi="Gill Sans MT"/>
        </w:rPr>
        <w:t>, which</w:t>
      </w:r>
      <w:r w:rsidR="00F042DC" w:rsidRPr="00AD3607">
        <w:rPr>
          <w:rFonts w:ascii="Gill Sans MT" w:hAnsi="Gill Sans MT"/>
        </w:rPr>
        <w:t xml:space="preserve"> would be developed based on the </w:t>
      </w:r>
      <w:r>
        <w:rPr>
          <w:rFonts w:ascii="Gill Sans MT" w:hAnsi="Gill Sans MT"/>
        </w:rPr>
        <w:t>administrative</w:t>
      </w:r>
      <w:r w:rsidR="00F042DC" w:rsidRPr="00AD3607">
        <w:rPr>
          <w:rFonts w:ascii="Gill Sans MT" w:hAnsi="Gill Sans MT"/>
        </w:rPr>
        <w:t xml:space="preserve"> data available to the High Judicial and Prosecutorial Council (hereinafter HJPC</w:t>
      </w:r>
      <w:r w:rsidR="0030600F" w:rsidRPr="00AD3607">
        <w:rPr>
          <w:rFonts w:ascii="Gill Sans MT" w:hAnsi="Gill Sans MT"/>
        </w:rPr>
        <w:t xml:space="preserve"> BiH</w:t>
      </w:r>
      <w:r w:rsidR="00F042DC" w:rsidRPr="00AD3607">
        <w:rPr>
          <w:rFonts w:ascii="Gill Sans MT" w:hAnsi="Gill Sans MT"/>
        </w:rPr>
        <w:t xml:space="preserve">), through CMS and T-CMS systems, </w:t>
      </w:r>
      <w:r>
        <w:rPr>
          <w:rFonts w:ascii="Gill Sans MT" w:hAnsi="Gill Sans MT"/>
        </w:rPr>
        <w:t>as well as with examining possible ways to</w:t>
      </w:r>
      <w:r w:rsidR="00F042DC" w:rsidRPr="00AD3607">
        <w:rPr>
          <w:rFonts w:ascii="Gill Sans MT" w:hAnsi="Gill Sans MT"/>
        </w:rPr>
        <w:t xml:space="preserve"> </w:t>
      </w:r>
      <w:r w:rsidRPr="00AD3607">
        <w:rPr>
          <w:rFonts w:ascii="Gill Sans MT" w:hAnsi="Gill Sans MT"/>
        </w:rPr>
        <w:t>publiciz</w:t>
      </w:r>
      <w:r>
        <w:rPr>
          <w:rFonts w:ascii="Gill Sans MT" w:hAnsi="Gill Sans MT"/>
        </w:rPr>
        <w:t xml:space="preserve">e </w:t>
      </w:r>
      <w:r w:rsidR="00F042DC" w:rsidRPr="00AD3607">
        <w:rPr>
          <w:rFonts w:ascii="Gill Sans MT" w:hAnsi="Gill Sans MT"/>
        </w:rPr>
        <w:t xml:space="preserve">these results. </w:t>
      </w:r>
    </w:p>
    <w:p w:rsidR="00973663" w:rsidRDefault="00973663" w:rsidP="00973663">
      <w:pPr>
        <w:spacing w:after="0" w:line="240" w:lineRule="exact"/>
        <w:jc w:val="center"/>
        <w:rPr>
          <w:rFonts w:ascii="Gill Sans MT" w:hAnsi="Gill Sans MT"/>
          <w:b/>
        </w:rPr>
      </w:pPr>
    </w:p>
    <w:p w:rsidR="00F042DC" w:rsidRDefault="00F042DC" w:rsidP="00973663">
      <w:pPr>
        <w:spacing w:after="0" w:line="240" w:lineRule="exact"/>
        <w:jc w:val="center"/>
        <w:rPr>
          <w:rFonts w:ascii="Gill Sans MT" w:hAnsi="Gill Sans MT"/>
          <w:b/>
        </w:rPr>
      </w:pPr>
      <w:r w:rsidRPr="00AD3607">
        <w:rPr>
          <w:rFonts w:ascii="Gill Sans MT" w:hAnsi="Gill Sans MT"/>
          <w:b/>
        </w:rPr>
        <w:t>III</w:t>
      </w:r>
    </w:p>
    <w:p w:rsidR="00973663" w:rsidRPr="00AD3607" w:rsidRDefault="00973663" w:rsidP="00973663">
      <w:pPr>
        <w:spacing w:after="0" w:line="240" w:lineRule="exact"/>
        <w:jc w:val="center"/>
        <w:rPr>
          <w:rFonts w:ascii="Gill Sans MT" w:hAnsi="Gill Sans MT"/>
          <w:b/>
        </w:rPr>
      </w:pPr>
    </w:p>
    <w:p w:rsidR="00F042DC" w:rsidRDefault="00235B87" w:rsidP="00973663">
      <w:pPr>
        <w:spacing w:after="0" w:line="240" w:lineRule="exact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The results of the </w:t>
      </w:r>
      <w:r w:rsidR="00F042DC" w:rsidRPr="00AD3607">
        <w:rPr>
          <w:rFonts w:ascii="Gill Sans MT" w:hAnsi="Gill Sans MT"/>
        </w:rPr>
        <w:t xml:space="preserve">Index </w:t>
      </w:r>
      <w:r>
        <w:rPr>
          <w:rFonts w:ascii="Gill Sans MT" w:hAnsi="Gill Sans MT"/>
        </w:rPr>
        <w:t>will be shared with the p</w:t>
      </w:r>
      <w:r w:rsidRPr="00AD3607">
        <w:rPr>
          <w:rFonts w:ascii="Gill Sans MT" w:hAnsi="Gill Sans MT"/>
        </w:rPr>
        <w:t xml:space="preserve">residents of courts and chief prosecutors </w:t>
      </w:r>
      <w:r>
        <w:rPr>
          <w:rFonts w:ascii="Gill Sans MT" w:hAnsi="Gill Sans MT"/>
        </w:rPr>
        <w:t xml:space="preserve">during the </w:t>
      </w:r>
      <w:r w:rsidR="00F042DC" w:rsidRPr="00AD3607">
        <w:rPr>
          <w:rFonts w:ascii="Gill Sans MT" w:hAnsi="Gill Sans MT"/>
        </w:rPr>
        <w:t xml:space="preserve">annual conferences of court presidents and chief prosecutors. </w:t>
      </w:r>
    </w:p>
    <w:p w:rsidR="00973663" w:rsidRPr="00AD3607" w:rsidRDefault="00973663" w:rsidP="00973663">
      <w:pPr>
        <w:spacing w:after="0" w:line="240" w:lineRule="exact"/>
        <w:jc w:val="both"/>
        <w:rPr>
          <w:rFonts w:ascii="Gill Sans MT" w:hAnsi="Gill Sans MT"/>
        </w:rPr>
      </w:pPr>
    </w:p>
    <w:p w:rsidR="00F042DC" w:rsidRDefault="0030600F" w:rsidP="00973663">
      <w:pPr>
        <w:spacing w:after="0" w:line="240" w:lineRule="exact"/>
        <w:jc w:val="both"/>
        <w:rPr>
          <w:rFonts w:ascii="Gill Sans MT" w:hAnsi="Gill Sans MT"/>
        </w:rPr>
      </w:pPr>
      <w:r w:rsidRPr="00AD3607">
        <w:rPr>
          <w:rFonts w:ascii="Gill Sans MT" w:hAnsi="Gill Sans MT"/>
        </w:rPr>
        <w:t>After</w:t>
      </w:r>
      <w:r w:rsidR="001F7D10">
        <w:rPr>
          <w:rFonts w:ascii="Gill Sans MT" w:hAnsi="Gill Sans MT"/>
        </w:rPr>
        <w:t xml:space="preserve"> the</w:t>
      </w:r>
      <w:r w:rsidRPr="00AD3607">
        <w:rPr>
          <w:rFonts w:ascii="Gill Sans MT" w:hAnsi="Gill Sans MT"/>
        </w:rPr>
        <w:t xml:space="preserve"> </w:t>
      </w:r>
      <w:r w:rsidR="001F7D10">
        <w:rPr>
          <w:rFonts w:ascii="Gill Sans MT" w:hAnsi="Gill Sans MT"/>
        </w:rPr>
        <w:t>presentation of</w:t>
      </w:r>
      <w:r w:rsidR="001F7D10" w:rsidRPr="00AD3607">
        <w:rPr>
          <w:rFonts w:ascii="Gill Sans MT" w:hAnsi="Gill Sans MT"/>
        </w:rPr>
        <w:t xml:space="preserve"> </w:t>
      </w:r>
      <w:r w:rsidRPr="00AD3607">
        <w:rPr>
          <w:rFonts w:ascii="Gill Sans MT" w:hAnsi="Gill Sans MT"/>
        </w:rPr>
        <w:t xml:space="preserve">the 2016 Index results at the annual conferences of court presidents and chief prosecutors, </w:t>
      </w:r>
      <w:r w:rsidR="001F7D10">
        <w:rPr>
          <w:rFonts w:ascii="Gill Sans MT" w:hAnsi="Gill Sans MT"/>
        </w:rPr>
        <w:t xml:space="preserve">the results will also be presented to the </w:t>
      </w:r>
      <w:r w:rsidRPr="00AD3607">
        <w:rPr>
          <w:rFonts w:ascii="Gill Sans MT" w:hAnsi="Gill Sans MT"/>
        </w:rPr>
        <w:t xml:space="preserve">judges and prosecutors in BiH </w:t>
      </w:r>
      <w:r w:rsidR="001F7D10">
        <w:rPr>
          <w:rFonts w:ascii="Gill Sans MT" w:hAnsi="Gill Sans MT"/>
        </w:rPr>
        <w:t xml:space="preserve">regionally, </w:t>
      </w:r>
      <w:r w:rsidRPr="00AD3607">
        <w:rPr>
          <w:rFonts w:ascii="Gill Sans MT" w:hAnsi="Gill Sans MT"/>
        </w:rPr>
        <w:t xml:space="preserve">in cooperation with the USAID MEASURE-BiH Activity. </w:t>
      </w:r>
    </w:p>
    <w:p w:rsidR="00973663" w:rsidRPr="00AD3607" w:rsidRDefault="00973663" w:rsidP="00973663">
      <w:pPr>
        <w:spacing w:after="0" w:line="240" w:lineRule="exact"/>
        <w:jc w:val="both"/>
        <w:rPr>
          <w:rFonts w:ascii="Gill Sans MT" w:hAnsi="Gill Sans MT"/>
        </w:rPr>
      </w:pPr>
    </w:p>
    <w:p w:rsidR="0030600F" w:rsidRPr="00AD3607" w:rsidRDefault="0030600F" w:rsidP="00973663">
      <w:pPr>
        <w:spacing w:after="0" w:line="240" w:lineRule="exact"/>
        <w:jc w:val="both"/>
        <w:rPr>
          <w:rFonts w:ascii="Gill Sans MT" w:hAnsi="Gill Sans MT"/>
        </w:rPr>
      </w:pPr>
      <w:r w:rsidRPr="00AD3607">
        <w:rPr>
          <w:rFonts w:ascii="Gill Sans MT" w:hAnsi="Gill Sans MT"/>
        </w:rPr>
        <w:t>Index results will also be presented to the public in BiH.</w:t>
      </w:r>
    </w:p>
    <w:p w:rsidR="00973663" w:rsidRDefault="00973663" w:rsidP="00973663">
      <w:pPr>
        <w:spacing w:after="0" w:line="240" w:lineRule="exact"/>
        <w:jc w:val="center"/>
        <w:rPr>
          <w:rFonts w:ascii="Gill Sans MT" w:hAnsi="Gill Sans MT"/>
          <w:b/>
        </w:rPr>
      </w:pPr>
    </w:p>
    <w:p w:rsidR="0030600F" w:rsidRDefault="0030600F" w:rsidP="00973663">
      <w:pPr>
        <w:spacing w:after="0" w:line="240" w:lineRule="exact"/>
        <w:jc w:val="center"/>
        <w:rPr>
          <w:rFonts w:ascii="Gill Sans MT" w:hAnsi="Gill Sans MT"/>
          <w:b/>
        </w:rPr>
      </w:pPr>
      <w:r w:rsidRPr="00AD3607">
        <w:rPr>
          <w:rFonts w:ascii="Gill Sans MT" w:hAnsi="Gill Sans MT"/>
          <w:b/>
        </w:rPr>
        <w:t>IV</w:t>
      </w:r>
    </w:p>
    <w:p w:rsidR="00973663" w:rsidRPr="00AD3607" w:rsidRDefault="00973663" w:rsidP="00973663">
      <w:pPr>
        <w:spacing w:after="0" w:line="240" w:lineRule="exact"/>
        <w:jc w:val="center"/>
        <w:rPr>
          <w:rFonts w:ascii="Gill Sans MT" w:hAnsi="Gill Sans MT"/>
          <w:b/>
        </w:rPr>
      </w:pPr>
    </w:p>
    <w:p w:rsidR="0030600F" w:rsidRDefault="001F7D10" w:rsidP="00973663">
      <w:pPr>
        <w:spacing w:after="0" w:line="240" w:lineRule="exact"/>
        <w:jc w:val="both"/>
        <w:rPr>
          <w:rFonts w:ascii="Gill Sans MT" w:hAnsi="Gill Sans MT"/>
        </w:rPr>
      </w:pPr>
      <w:r>
        <w:rPr>
          <w:rFonts w:ascii="Gill Sans MT" w:hAnsi="Gill Sans MT"/>
        </w:rPr>
        <w:t>The HJPC will nominate implementation</w:t>
      </w:r>
      <w:r w:rsidRPr="00AD3607">
        <w:rPr>
          <w:rFonts w:ascii="Gill Sans MT" w:hAnsi="Gill Sans MT"/>
        </w:rPr>
        <w:t xml:space="preserve"> </w:t>
      </w:r>
      <w:r w:rsidR="0030600F" w:rsidRPr="00AD3607">
        <w:rPr>
          <w:rFonts w:ascii="Gill Sans MT" w:hAnsi="Gill Sans MT"/>
        </w:rPr>
        <w:t xml:space="preserve">of the Index </w:t>
      </w:r>
      <w:r>
        <w:rPr>
          <w:rFonts w:ascii="Gill Sans MT" w:hAnsi="Gill Sans MT"/>
        </w:rPr>
        <w:t>in this</w:t>
      </w:r>
      <w:r w:rsidR="0030600F" w:rsidRPr="00AD3607">
        <w:rPr>
          <w:rFonts w:ascii="Gill Sans MT" w:hAnsi="Gill Sans MT"/>
        </w:rPr>
        <w:t xml:space="preserve"> year’s competition of the Council of Europe </w:t>
      </w:r>
      <w:r>
        <w:rPr>
          <w:rFonts w:ascii="Gill Sans MT" w:hAnsi="Gill Sans MT"/>
        </w:rPr>
        <w:t xml:space="preserve">for </w:t>
      </w:r>
      <w:r w:rsidR="0030600F" w:rsidRPr="00AD3607">
        <w:rPr>
          <w:rFonts w:ascii="Gill Sans MT" w:hAnsi="Gill Sans MT"/>
        </w:rPr>
        <w:t>“Crystal Scales of Justice”</w:t>
      </w:r>
      <w:r>
        <w:rPr>
          <w:rFonts w:ascii="Gill Sans MT" w:hAnsi="Gill Sans MT"/>
        </w:rPr>
        <w:t>, the</w:t>
      </w:r>
      <w:r w:rsidR="0030600F" w:rsidRPr="00AD3607">
        <w:rPr>
          <w:rFonts w:ascii="Gill Sans MT" w:hAnsi="Gill Sans MT"/>
        </w:rPr>
        <w:t xml:space="preserve"> prize for innovative practices contributing to the </w:t>
      </w:r>
      <w:r>
        <w:rPr>
          <w:rFonts w:ascii="Gill Sans MT" w:hAnsi="Gill Sans MT"/>
        </w:rPr>
        <w:t xml:space="preserve">judicial </w:t>
      </w:r>
      <w:r w:rsidR="0030600F" w:rsidRPr="00AD3607">
        <w:rPr>
          <w:rFonts w:ascii="Gill Sans MT" w:hAnsi="Gill Sans MT"/>
        </w:rPr>
        <w:t xml:space="preserve">efficiency and quality. </w:t>
      </w:r>
    </w:p>
    <w:p w:rsidR="00973663" w:rsidRPr="00AD3607" w:rsidRDefault="00973663" w:rsidP="00973663">
      <w:pPr>
        <w:spacing w:after="0" w:line="240" w:lineRule="exact"/>
        <w:jc w:val="both"/>
        <w:rPr>
          <w:rFonts w:ascii="Gill Sans MT" w:hAnsi="Gill Sans MT"/>
        </w:rPr>
      </w:pPr>
    </w:p>
    <w:p w:rsidR="0030600F" w:rsidRDefault="001F7D10" w:rsidP="00973663">
      <w:pPr>
        <w:spacing w:after="0" w:line="240" w:lineRule="exact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The </w:t>
      </w:r>
      <w:r w:rsidR="0030600F" w:rsidRPr="00AD3607">
        <w:rPr>
          <w:rFonts w:ascii="Gill Sans MT" w:hAnsi="Gill Sans MT"/>
        </w:rPr>
        <w:t xml:space="preserve">President of the HJPC BiH </w:t>
      </w:r>
      <w:r w:rsidR="00037F5A">
        <w:rPr>
          <w:rFonts w:ascii="Gill Sans MT" w:hAnsi="Gill Sans MT"/>
        </w:rPr>
        <w:t xml:space="preserve">is tasked with managing, supervising, and </w:t>
      </w:r>
      <w:proofErr w:type="gramStart"/>
      <w:r w:rsidR="00037F5A">
        <w:rPr>
          <w:rFonts w:ascii="Gill Sans MT" w:hAnsi="Gill Sans MT"/>
        </w:rPr>
        <w:t xml:space="preserve">coordinating </w:t>
      </w:r>
      <w:r w:rsidR="00037F5A" w:rsidRPr="00AD3607">
        <w:rPr>
          <w:rFonts w:ascii="Gill Sans MT" w:hAnsi="Gill Sans MT"/>
        </w:rPr>
        <w:t xml:space="preserve"> </w:t>
      </w:r>
      <w:r w:rsidR="0030600F" w:rsidRPr="00AD3607">
        <w:rPr>
          <w:rFonts w:ascii="Gill Sans MT" w:hAnsi="Gill Sans MT"/>
        </w:rPr>
        <w:t>all</w:t>
      </w:r>
      <w:proofErr w:type="gramEnd"/>
      <w:r w:rsidR="0030600F" w:rsidRPr="00AD3607">
        <w:rPr>
          <w:rFonts w:ascii="Gill Sans MT" w:hAnsi="Gill Sans MT"/>
        </w:rPr>
        <w:t xml:space="preserve"> activities related to preparation and filing of </w:t>
      </w:r>
      <w:r w:rsidR="00037F5A" w:rsidRPr="00AD3607">
        <w:rPr>
          <w:rFonts w:ascii="Gill Sans MT" w:hAnsi="Gill Sans MT"/>
        </w:rPr>
        <w:t>th</w:t>
      </w:r>
      <w:r w:rsidR="00037F5A">
        <w:rPr>
          <w:rFonts w:ascii="Gill Sans MT" w:hAnsi="Gill Sans MT"/>
        </w:rPr>
        <w:t xml:space="preserve">e </w:t>
      </w:r>
      <w:r w:rsidR="0030600F" w:rsidRPr="00AD3607">
        <w:rPr>
          <w:rFonts w:ascii="Gill Sans MT" w:hAnsi="Gill Sans MT"/>
        </w:rPr>
        <w:t>application.</w:t>
      </w:r>
    </w:p>
    <w:p w:rsidR="001F7D10" w:rsidRPr="00AD3607" w:rsidRDefault="001F7D10" w:rsidP="00973663">
      <w:pPr>
        <w:spacing w:after="0" w:line="240" w:lineRule="exact"/>
        <w:jc w:val="both"/>
        <w:rPr>
          <w:rFonts w:ascii="Gill Sans MT" w:hAnsi="Gill Sans MT"/>
        </w:rPr>
      </w:pPr>
    </w:p>
    <w:p w:rsidR="00235B87" w:rsidRDefault="00235B87" w:rsidP="00973663">
      <w:pPr>
        <w:spacing w:after="0" w:line="240" w:lineRule="exact"/>
        <w:ind w:left="6480"/>
        <w:jc w:val="center"/>
        <w:rPr>
          <w:rFonts w:ascii="Gill Sans MT" w:hAnsi="Gill Sans MT"/>
        </w:rPr>
      </w:pPr>
    </w:p>
    <w:p w:rsidR="00973663" w:rsidRDefault="0030600F" w:rsidP="00973663">
      <w:pPr>
        <w:spacing w:after="0" w:line="240" w:lineRule="exact"/>
        <w:ind w:left="6480"/>
        <w:jc w:val="center"/>
        <w:rPr>
          <w:rFonts w:ascii="Gill Sans MT" w:hAnsi="Gill Sans MT"/>
        </w:rPr>
      </w:pPr>
      <w:r w:rsidRPr="00AD3607">
        <w:rPr>
          <w:rFonts w:ascii="Gill Sans MT" w:hAnsi="Gill Sans MT"/>
        </w:rPr>
        <w:t>President</w:t>
      </w:r>
    </w:p>
    <w:p w:rsidR="001F7D10" w:rsidRDefault="001F7D10" w:rsidP="00973663">
      <w:pPr>
        <w:spacing w:after="0" w:line="240" w:lineRule="exact"/>
        <w:ind w:left="6480"/>
        <w:jc w:val="center"/>
        <w:rPr>
          <w:rFonts w:ascii="Gill Sans MT" w:hAnsi="Gill Sans MT"/>
        </w:rPr>
      </w:pPr>
    </w:p>
    <w:p w:rsidR="00973663" w:rsidRDefault="00973663" w:rsidP="00973663">
      <w:pPr>
        <w:spacing w:after="0" w:line="240" w:lineRule="exact"/>
        <w:ind w:left="6480"/>
        <w:jc w:val="center"/>
        <w:rPr>
          <w:rFonts w:ascii="Gill Sans MT" w:hAnsi="Gill Sans MT"/>
        </w:rPr>
      </w:pPr>
      <w:r>
        <w:rPr>
          <w:rFonts w:ascii="Gill Sans MT" w:hAnsi="Gill Sans MT"/>
        </w:rPr>
        <w:t>(</w:t>
      </w:r>
      <w:r w:rsidRPr="008703D5">
        <w:rPr>
          <w:rFonts w:ascii="Gill Sans MT" w:hAnsi="Gill Sans MT"/>
          <w:i/>
        </w:rPr>
        <w:t>Seal and Signature</w:t>
      </w:r>
      <w:r>
        <w:rPr>
          <w:rFonts w:ascii="Gill Sans MT" w:hAnsi="Gill Sans MT"/>
        </w:rPr>
        <w:t>)</w:t>
      </w:r>
    </w:p>
    <w:p w:rsidR="001F7D10" w:rsidRDefault="001F7D10" w:rsidP="008703D5">
      <w:pPr>
        <w:spacing w:after="0" w:line="240" w:lineRule="exact"/>
        <w:rPr>
          <w:rFonts w:ascii="Gill Sans MT" w:hAnsi="Gill Sans MT"/>
        </w:rPr>
      </w:pPr>
    </w:p>
    <w:p w:rsidR="0030600F" w:rsidRPr="00AD3607" w:rsidRDefault="0030600F" w:rsidP="00973663">
      <w:pPr>
        <w:spacing w:after="0" w:line="240" w:lineRule="exact"/>
        <w:ind w:left="6480"/>
        <w:jc w:val="center"/>
        <w:rPr>
          <w:rFonts w:ascii="Gill Sans MT" w:hAnsi="Gill Sans MT"/>
        </w:rPr>
      </w:pPr>
      <w:r w:rsidRPr="00AD3607">
        <w:rPr>
          <w:rFonts w:ascii="Gill Sans MT" w:hAnsi="Gill Sans MT"/>
        </w:rPr>
        <w:t>Milan Tegeltija</w:t>
      </w:r>
    </w:p>
    <w:p w:rsidR="0030600F" w:rsidRPr="00AD3607" w:rsidRDefault="0030600F" w:rsidP="00973663">
      <w:pPr>
        <w:pStyle w:val="NoSpacing"/>
        <w:spacing w:line="240" w:lineRule="exact"/>
        <w:rPr>
          <w:rFonts w:ascii="Gill Sans MT" w:hAnsi="Gill Sans MT"/>
        </w:rPr>
      </w:pPr>
      <w:r w:rsidRPr="00AD3607">
        <w:rPr>
          <w:rFonts w:ascii="Gill Sans MT" w:hAnsi="Gill Sans MT"/>
        </w:rPr>
        <w:t>No.: 01-14-1-114-3/2017</w:t>
      </w:r>
    </w:p>
    <w:p w:rsidR="0030600F" w:rsidRPr="00AD3607" w:rsidRDefault="0030600F" w:rsidP="00973663">
      <w:pPr>
        <w:pStyle w:val="NoSpacing"/>
        <w:spacing w:line="240" w:lineRule="exact"/>
        <w:rPr>
          <w:rFonts w:ascii="Gill Sans MT" w:hAnsi="Gill Sans MT"/>
        </w:rPr>
      </w:pPr>
      <w:r w:rsidRPr="00AD3607">
        <w:rPr>
          <w:rFonts w:ascii="Gill Sans MT" w:hAnsi="Gill Sans MT"/>
        </w:rPr>
        <w:t>Sarajevo, April 17, 2017</w:t>
      </w:r>
    </w:p>
    <w:p w:rsidR="00AD3607" w:rsidRPr="00AD3607" w:rsidRDefault="00AD3607" w:rsidP="008703D5">
      <w:pPr>
        <w:spacing w:after="0" w:line="240" w:lineRule="exact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                 </w:t>
      </w:r>
    </w:p>
    <w:sectPr w:rsidR="00AD3607" w:rsidRPr="00AD3607" w:rsidSect="00973663">
      <w:headerReference w:type="even" r:id="rId7"/>
      <w:headerReference w:type="default" r:id="rId8"/>
      <w:headerReference w:type="first" r:id="rId9"/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B4B" w:rsidRDefault="00F80B4B" w:rsidP="00235B87">
      <w:pPr>
        <w:spacing w:after="0" w:line="240" w:lineRule="auto"/>
      </w:pPr>
      <w:r>
        <w:separator/>
      </w:r>
    </w:p>
  </w:endnote>
  <w:endnote w:type="continuationSeparator" w:id="0">
    <w:p w:rsidR="00F80B4B" w:rsidRDefault="00F80B4B" w:rsidP="0023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B4B" w:rsidRDefault="00F80B4B" w:rsidP="00235B87">
      <w:pPr>
        <w:spacing w:after="0" w:line="240" w:lineRule="auto"/>
      </w:pPr>
      <w:r>
        <w:separator/>
      </w:r>
    </w:p>
  </w:footnote>
  <w:footnote w:type="continuationSeparator" w:id="0">
    <w:p w:rsidR="00F80B4B" w:rsidRDefault="00F80B4B" w:rsidP="00235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B87" w:rsidRDefault="00F80B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48317" o:spid="_x0000_s2050" type="#_x0000_t136" style="position:absolute;margin-left:0;margin-top:0;width:577.35pt;height:8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OFFICIAL TRANSL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B87" w:rsidRDefault="00F80B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48318" o:spid="_x0000_s2051" type="#_x0000_t136" style="position:absolute;margin-left:0;margin-top:0;width:577.35pt;height:8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OFFICIAL TRANSL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B87" w:rsidRDefault="00F80B4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48316" o:spid="_x0000_s2049" type="#_x0000_t136" style="position:absolute;margin-left:0;margin-top:0;width:577.35pt;height:8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OFFICIAL TRANSL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3302A"/>
    <w:multiLevelType w:val="hybridMultilevel"/>
    <w:tmpl w:val="93FA7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EA"/>
    <w:rsid w:val="00037F5A"/>
    <w:rsid w:val="001611C1"/>
    <w:rsid w:val="001F7D10"/>
    <w:rsid w:val="00235004"/>
    <w:rsid w:val="00235B87"/>
    <w:rsid w:val="002C6D84"/>
    <w:rsid w:val="0030600F"/>
    <w:rsid w:val="00351B11"/>
    <w:rsid w:val="003669B7"/>
    <w:rsid w:val="00423F29"/>
    <w:rsid w:val="004613C9"/>
    <w:rsid w:val="004A61D7"/>
    <w:rsid w:val="008703D5"/>
    <w:rsid w:val="008867C1"/>
    <w:rsid w:val="00973663"/>
    <w:rsid w:val="00975EEA"/>
    <w:rsid w:val="00AD3607"/>
    <w:rsid w:val="00BE2EAC"/>
    <w:rsid w:val="00C514FD"/>
    <w:rsid w:val="00DC51AE"/>
    <w:rsid w:val="00E62298"/>
    <w:rsid w:val="00F042DC"/>
    <w:rsid w:val="00F8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DE7E2D2-97B1-40F2-8F04-16F13D97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60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D3607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973663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color w:val="000000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973663"/>
    <w:rPr>
      <w:rFonts w:ascii="Times New Roman" w:eastAsia="Calibri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E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5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B87"/>
  </w:style>
  <w:style w:type="paragraph" w:styleId="Footer">
    <w:name w:val="footer"/>
    <w:basedOn w:val="Normal"/>
    <w:link w:val="FooterChar"/>
    <w:uiPriority w:val="99"/>
    <w:unhideWhenUsed/>
    <w:rsid w:val="00235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IMPAQ International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Kadic</dc:creator>
  <cp:keywords/>
  <dc:description/>
  <cp:lastModifiedBy>Anela Kadic</cp:lastModifiedBy>
  <cp:revision>2</cp:revision>
  <dcterms:created xsi:type="dcterms:W3CDTF">2017-05-20T14:24:00Z</dcterms:created>
  <dcterms:modified xsi:type="dcterms:W3CDTF">2017-05-20T14:24:00Z</dcterms:modified>
</cp:coreProperties>
</file>